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4649"/>
      </w:tblGrid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49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0A548B">
        <w:trPr>
          <w:trHeight w:val="536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49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0A548B">
        <w:trPr>
          <w:trHeight w:val="277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49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0A548B">
        <w:trPr>
          <w:trHeight w:val="552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49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49" w:type="dxa"/>
            <w:vAlign w:val="center"/>
          </w:tcPr>
          <w:p w:rsidR="00E41194" w:rsidRPr="00AD3454" w:rsidRDefault="008B019E" w:rsidP="008B019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4119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E41194">
              <w:rPr>
                <w:rFonts w:ascii="Times New Roman" w:hAnsi="Times New Roman"/>
              </w:rPr>
              <w:t>.2022</w:t>
            </w:r>
          </w:p>
        </w:tc>
      </w:tr>
      <w:tr w:rsidR="00CD796D" w:rsidRPr="007B6C7D" w:rsidTr="000A548B">
        <w:trPr>
          <w:trHeight w:val="277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49" w:type="dxa"/>
            <w:vAlign w:val="center"/>
          </w:tcPr>
          <w:p w:rsidR="00AB26F6" w:rsidRPr="00AD3454" w:rsidRDefault="00AD3454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454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0A548B">
        <w:trPr>
          <w:trHeight w:val="259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49" w:type="dxa"/>
            <w:vAlign w:val="center"/>
          </w:tcPr>
          <w:p w:rsidR="00CD796D" w:rsidRPr="00AD3454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3454">
              <w:rPr>
                <w:rFonts w:ascii="Times New Roman" w:hAnsi="Times New Roman"/>
              </w:rPr>
              <w:t>Ing.Valerij</w:t>
            </w:r>
            <w:proofErr w:type="spellEnd"/>
            <w:r w:rsidRPr="00AD3454">
              <w:rPr>
                <w:rFonts w:ascii="Times New Roman" w:hAnsi="Times New Roman"/>
              </w:rPr>
              <w:t xml:space="preserve"> </w:t>
            </w:r>
            <w:proofErr w:type="spellStart"/>
            <w:r w:rsidRPr="00AD3454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0A548B">
        <w:trPr>
          <w:trHeight w:val="554"/>
        </w:trPr>
        <w:tc>
          <w:tcPr>
            <w:tcW w:w="4649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49" w:type="dxa"/>
            <w:vAlign w:val="center"/>
          </w:tcPr>
          <w:p w:rsidR="00CD796D" w:rsidRPr="00AD3454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D3454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Default="0088413A" w:rsidP="0088413A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Úvodné stretnutie klubu</w:t>
            </w:r>
            <w:r w:rsidR="003666D8">
              <w:rPr>
                <w:bCs/>
              </w:rPr>
              <w:t>, organizačné pokyny.</w:t>
            </w:r>
          </w:p>
          <w:p w:rsidR="00CD796D" w:rsidRPr="00DC1F82" w:rsidRDefault="0088413A" w:rsidP="00DC1F82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Predstavenie aktivít</w:t>
            </w:r>
            <w:r w:rsidR="003666D8">
              <w:rPr>
                <w:bCs/>
              </w:rPr>
              <w:t>,</w:t>
            </w:r>
            <w:r>
              <w:rPr>
                <w:bCs/>
              </w:rPr>
              <w:t> plánov klubu a základnej vízie klubu.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Úvodné stretnutie klubu.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Oboznámenie sa s činnosťou klubu</w:t>
            </w:r>
            <w:r w:rsidR="003B5611" w:rsidRPr="00DC1F82">
              <w:rPr>
                <w:rFonts w:asciiTheme="minorHAnsi" w:hAnsiTheme="minorHAnsi" w:cstheme="minorHAnsi"/>
                <w:color w:val="000000"/>
                <w:szCs w:val="20"/>
              </w:rPr>
              <w:t>, obsahovou náplňou.</w:t>
            </w:r>
          </w:p>
          <w:p w:rsidR="0088413A" w:rsidRPr="00DC1F82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Predstavenie cieľov klubu</w:t>
            </w:r>
            <w:r w:rsidR="00761167" w:rsidRPr="00DC1F82">
              <w:rPr>
                <w:rFonts w:asciiTheme="minorHAnsi" w:hAnsiTheme="minorHAnsi" w:cstheme="minorHAnsi"/>
                <w:color w:val="000000"/>
                <w:szCs w:val="20"/>
              </w:rPr>
              <w:t>, časového harmonogramu.</w:t>
            </w:r>
          </w:p>
          <w:p w:rsidR="00DC1F82" w:rsidRP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</w:rPr>
              <w:t>Zoznámenie sa s novým technickým vybavením projektovej učebne</w:t>
            </w:r>
            <w:r w:rsidR="00EE1E28">
              <w:rPr>
                <w:rFonts w:asciiTheme="minorHAnsi" w:hAnsiTheme="minorHAnsi" w:cstheme="minorHAnsi"/>
              </w:rPr>
              <w:t xml:space="preserve">, novými možnosťami </w:t>
            </w: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761167" w:rsidRPr="00DC1F82" w:rsidRDefault="00761167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</w:t>
            </w:r>
            <w:r w:rsidR="00DC1F82" w:rsidRPr="00DC1F82">
              <w:rPr>
                <w:rFonts w:asciiTheme="minorHAnsi" w:hAnsiTheme="minorHAnsi" w:cstheme="minorHAnsi"/>
                <w:color w:val="000000"/>
                <w:szCs w:val="20"/>
              </w:rPr>
              <w:t>: výmena skúsenosti, analýza dochádzky a prospechu žiakov, riešenie technických problémov, komunikácia zo žiakmi, právnymi zástupcami, možnosti zlepšenia výchovno-vzdelávacieho procesu, iné.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C1F82">
              <w:rPr>
                <w:color w:val="000000" w:themeColor="text1"/>
              </w:rPr>
              <w:t xml:space="preserve">aktívne sa zapojili do činnosti klubu. Stretnutie prebehlo v podnetnej atmosfére.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Taktiež v</w:t>
            </w:r>
            <w:r w:rsidR="00761167">
              <w:rPr>
                <w:bCs/>
                <w:color w:val="000000" w:themeColor="text1"/>
              </w:rPr>
              <w:t>ýmena skúsenosti v rámci voľnej diskusie ohľadom kvality dištančného vzdelávania</w:t>
            </w:r>
            <w:r w:rsidR="00DC1F82">
              <w:rPr>
                <w:bCs/>
                <w:color w:val="000000" w:themeColor="text1"/>
              </w:rPr>
              <w:t xml:space="preserve"> bola veľmi prospešná a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B019E" w:rsidP="008B019E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</w:t>
            </w:r>
            <w:r w:rsidR="00785860"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B019E" w:rsidP="008B019E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163B46">
              <w:rPr>
                <w:rFonts w:ascii="Times New Roman" w:hAnsi="Times New Roman"/>
              </w:rPr>
              <w:t>.202</w:t>
            </w:r>
            <w:r w:rsidR="00785860"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163B46" w:rsidSect="00460A20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D796D"/>
    <w:rsid w:val="000A548B"/>
    <w:rsid w:val="000C5502"/>
    <w:rsid w:val="001528E2"/>
    <w:rsid w:val="00163B46"/>
    <w:rsid w:val="00181FE4"/>
    <w:rsid w:val="002803EF"/>
    <w:rsid w:val="002D59A1"/>
    <w:rsid w:val="003666D8"/>
    <w:rsid w:val="003A4218"/>
    <w:rsid w:val="003B5611"/>
    <w:rsid w:val="003D6306"/>
    <w:rsid w:val="00460A20"/>
    <w:rsid w:val="004B2857"/>
    <w:rsid w:val="00535BF3"/>
    <w:rsid w:val="005A43C8"/>
    <w:rsid w:val="005B59A2"/>
    <w:rsid w:val="005E255E"/>
    <w:rsid w:val="00632A3E"/>
    <w:rsid w:val="006354C9"/>
    <w:rsid w:val="006B03AB"/>
    <w:rsid w:val="007514EF"/>
    <w:rsid w:val="00761167"/>
    <w:rsid w:val="00773E63"/>
    <w:rsid w:val="00785860"/>
    <w:rsid w:val="007C617B"/>
    <w:rsid w:val="00845C8F"/>
    <w:rsid w:val="008754FD"/>
    <w:rsid w:val="0087550B"/>
    <w:rsid w:val="0088413A"/>
    <w:rsid w:val="008B019E"/>
    <w:rsid w:val="008D03D1"/>
    <w:rsid w:val="008F7E8B"/>
    <w:rsid w:val="00910072"/>
    <w:rsid w:val="009A07CB"/>
    <w:rsid w:val="009D7796"/>
    <w:rsid w:val="00A0232D"/>
    <w:rsid w:val="00A2024A"/>
    <w:rsid w:val="00A6768C"/>
    <w:rsid w:val="00A87CED"/>
    <w:rsid w:val="00AA3A4A"/>
    <w:rsid w:val="00AB26F6"/>
    <w:rsid w:val="00AD3454"/>
    <w:rsid w:val="00AF2BB6"/>
    <w:rsid w:val="00AF43A9"/>
    <w:rsid w:val="00B01D0C"/>
    <w:rsid w:val="00B2728F"/>
    <w:rsid w:val="00B3306A"/>
    <w:rsid w:val="00B91B8A"/>
    <w:rsid w:val="00C62EAF"/>
    <w:rsid w:val="00CD0486"/>
    <w:rsid w:val="00CD796D"/>
    <w:rsid w:val="00CE74CE"/>
    <w:rsid w:val="00D32A16"/>
    <w:rsid w:val="00D735ED"/>
    <w:rsid w:val="00D77BDB"/>
    <w:rsid w:val="00D91AE0"/>
    <w:rsid w:val="00DC1F82"/>
    <w:rsid w:val="00DD414B"/>
    <w:rsid w:val="00E363A9"/>
    <w:rsid w:val="00E41194"/>
    <w:rsid w:val="00E54355"/>
    <w:rsid w:val="00E633FC"/>
    <w:rsid w:val="00EB6C29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2021-02-03T09:23:00Z</dcterms:created>
  <dcterms:modified xsi:type="dcterms:W3CDTF">2022-12-22T06:11:00Z</dcterms:modified>
</cp:coreProperties>
</file>